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86"/>
        <w:tblW w:w="0" w:type="auto"/>
        <w:tblLook w:val="0000" w:firstRow="0" w:lastRow="0" w:firstColumn="0" w:lastColumn="0" w:noHBand="0" w:noVBand="0"/>
      </w:tblPr>
      <w:tblGrid>
        <w:gridCol w:w="2093"/>
      </w:tblGrid>
      <w:tr w:rsidR="004264DA" w:rsidRPr="004264DA" w14:paraId="748EDFE3" w14:textId="77777777" w:rsidTr="000F6BF3">
        <w:trPr>
          <w:trHeight w:val="847"/>
        </w:trPr>
        <w:tc>
          <w:tcPr>
            <w:tcW w:w="2093" w:type="dxa"/>
            <w:vAlign w:val="center"/>
          </w:tcPr>
          <w:p w14:paraId="65B1E444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1E3D6642" wp14:editId="3488C1DA">
                  <wp:extent cx="723900" cy="876300"/>
                  <wp:effectExtent l="0" t="0" r="0" b="0"/>
                  <wp:docPr id="1" name="Рисунок 1" descr="Без%20имени-1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з%20имени-1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009D8" w14:textId="77777777" w:rsidR="004264DA" w:rsidRPr="004264DA" w:rsidRDefault="004264DA" w:rsidP="004264DA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3"/>
        <w:gridCol w:w="274"/>
        <w:gridCol w:w="4899"/>
      </w:tblGrid>
      <w:tr w:rsidR="0061460D" w:rsidRPr="004264DA" w14:paraId="31852A34" w14:textId="77777777" w:rsidTr="000F6BF3">
        <w:trPr>
          <w:trHeight w:val="1240"/>
          <w:jc w:val="center"/>
        </w:trPr>
        <w:tc>
          <w:tcPr>
            <w:tcW w:w="4393" w:type="dxa"/>
            <w:tcBorders>
              <w:top w:val="nil"/>
            </w:tcBorders>
          </w:tcPr>
          <w:p w14:paraId="55F6590B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ВОЛЖСКИЙ МУНИЦИПАЛЬНЫЙ РАЙОНЫН</w:t>
            </w:r>
          </w:p>
          <w:p w14:paraId="66C2CFF6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АДМИНИСТРАЦИЙЖЕ</w:t>
            </w:r>
          </w:p>
        </w:tc>
        <w:tc>
          <w:tcPr>
            <w:tcW w:w="274" w:type="dxa"/>
            <w:tcBorders>
              <w:top w:val="nil"/>
            </w:tcBorders>
          </w:tcPr>
          <w:p w14:paraId="5AB10FD2" w14:textId="77777777" w:rsidR="004264DA" w:rsidRPr="004264DA" w:rsidRDefault="004264DA" w:rsidP="00426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99" w:type="dxa"/>
            <w:tcBorders>
              <w:top w:val="nil"/>
            </w:tcBorders>
          </w:tcPr>
          <w:p w14:paraId="55B8C401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АДМИНИСТРАЦИЯ</w:t>
            </w:r>
          </w:p>
          <w:p w14:paraId="2C44369A" w14:textId="77777777" w:rsidR="004264DA" w:rsidRPr="004264DA" w:rsidRDefault="004264DA" w:rsidP="004264DA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eastAsia="ru-RU"/>
              </w:rPr>
              <w:t>ВОЛЖСКОГО МУНИЦИПАЛЬНОГО</w:t>
            </w:r>
          </w:p>
          <w:p w14:paraId="4FEF7C6C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РАЙОНА</w:t>
            </w:r>
          </w:p>
        </w:tc>
      </w:tr>
      <w:tr w:rsidR="0061460D" w:rsidRPr="004264DA" w14:paraId="5A826644" w14:textId="77777777" w:rsidTr="000F6BF3">
        <w:trPr>
          <w:trHeight w:val="325"/>
          <w:jc w:val="center"/>
        </w:trPr>
        <w:tc>
          <w:tcPr>
            <w:tcW w:w="4393" w:type="dxa"/>
            <w:tcBorders>
              <w:bottom w:val="nil"/>
            </w:tcBorders>
          </w:tcPr>
          <w:p w14:paraId="5CB0E71A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ПУНЧАЛ</w:t>
            </w:r>
          </w:p>
        </w:tc>
        <w:tc>
          <w:tcPr>
            <w:tcW w:w="274" w:type="dxa"/>
            <w:tcBorders>
              <w:bottom w:val="nil"/>
            </w:tcBorders>
          </w:tcPr>
          <w:p w14:paraId="099EC4F6" w14:textId="77777777" w:rsidR="004264DA" w:rsidRPr="004264DA" w:rsidRDefault="004264DA" w:rsidP="0042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99" w:type="dxa"/>
            <w:tcBorders>
              <w:bottom w:val="nil"/>
            </w:tcBorders>
          </w:tcPr>
          <w:p w14:paraId="2AF6D627" w14:textId="77777777" w:rsidR="004264DA" w:rsidRPr="004264DA" w:rsidRDefault="004264DA" w:rsidP="004264D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4264DA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ПОСТАНОВЛЕНИЕ</w:t>
            </w:r>
          </w:p>
        </w:tc>
      </w:tr>
      <w:tr w:rsidR="009812B5" w:rsidRPr="004264DA" w14:paraId="4EAC32A8" w14:textId="77777777" w:rsidTr="000F6BF3">
        <w:trPr>
          <w:cantSplit/>
          <w:trHeight w:val="268"/>
          <w:jc w:val="center"/>
        </w:trPr>
        <w:tc>
          <w:tcPr>
            <w:tcW w:w="9566" w:type="dxa"/>
            <w:gridSpan w:val="3"/>
            <w:tcBorders>
              <w:top w:val="nil"/>
              <w:bottom w:val="nil"/>
            </w:tcBorders>
          </w:tcPr>
          <w:p w14:paraId="579A1F36" w14:textId="77777777" w:rsidR="004264DA" w:rsidRPr="004264DA" w:rsidRDefault="004264DA" w:rsidP="0042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F204148" w14:textId="77777777" w:rsidR="004264DA" w:rsidRPr="004264DA" w:rsidRDefault="004264DA" w:rsidP="00426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75305C" w14:textId="0A8C585F" w:rsidR="004264DA" w:rsidRPr="00855AA2" w:rsidRDefault="004264DA" w:rsidP="0042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614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22FDE"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6CF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224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23F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855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№ </w:t>
      </w:r>
      <w:r w:rsidR="00614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347</w:t>
      </w:r>
    </w:p>
    <w:p w14:paraId="51CD2505" w14:textId="77777777" w:rsidR="004264DA" w:rsidRPr="00855AA2" w:rsidRDefault="004264DA" w:rsidP="00BB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</w:pPr>
    </w:p>
    <w:p w14:paraId="4612045D" w14:textId="77777777" w:rsidR="00C07972" w:rsidRPr="00C07972" w:rsidRDefault="00C07972" w:rsidP="00C07972">
      <w:pPr>
        <w:widowControl w:val="0"/>
        <w:spacing w:after="0" w:line="324" w:lineRule="exact"/>
        <w:ind w:right="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</w:pPr>
      <w:r w:rsidRPr="00C07972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  <w:lang w:eastAsia="ru-RU" w:bidi="ru-RU"/>
        </w:rPr>
        <w:t xml:space="preserve">Об установлении особого противопожарного режима </w:t>
      </w:r>
    </w:p>
    <w:p w14:paraId="3C3E2B91" w14:textId="77777777" w:rsidR="00852353" w:rsidRPr="00855AA2" w:rsidRDefault="00710AA2" w:rsidP="00067DBB">
      <w:pPr>
        <w:tabs>
          <w:tab w:val="left" w:pos="8364"/>
          <w:tab w:val="left" w:pos="8648"/>
        </w:tabs>
        <w:suppressAutoHyphens/>
        <w:overflowPunct w:val="0"/>
        <w:autoSpaceDE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на территории</w:t>
      </w:r>
      <w:r w:rsidR="00852353" w:rsidRPr="00855AA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067DB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Волжского муниципального района</w:t>
      </w:r>
    </w:p>
    <w:p w14:paraId="381A33F7" w14:textId="77777777" w:rsidR="00852353" w:rsidRPr="00855AA2" w:rsidRDefault="00852353" w:rsidP="00BB04A4">
      <w:pPr>
        <w:suppressAutoHyphens/>
        <w:overflowPunct w:val="0"/>
        <w:autoSpaceDE w:val="0"/>
        <w:spacing w:after="0" w:line="200" w:lineRule="atLeast"/>
        <w:ind w:right="261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0485FD9" w14:textId="77777777" w:rsidR="00975F8A" w:rsidRPr="00B76093" w:rsidRDefault="00697077" w:rsidP="004D7B88">
      <w:pPr>
        <w:pStyle w:val="10"/>
        <w:tabs>
          <w:tab w:val="left" w:pos="8364"/>
          <w:tab w:val="left" w:pos="8648"/>
        </w:tabs>
        <w:spacing w:line="200" w:lineRule="atLeast"/>
        <w:ind w:left="0" w:right="261" w:firstLine="709"/>
        <w:jc w:val="both"/>
        <w:rPr>
          <w:b w:val="0"/>
          <w:sz w:val="26"/>
          <w:szCs w:val="26"/>
        </w:rPr>
      </w:pPr>
      <w:proofErr w:type="gramStart"/>
      <w:r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В соответствии со статьей 30 Федерального закона от 21 декабря</w:t>
      </w:r>
      <w:r w:rsidR="00BB04A4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</w:t>
      </w:r>
      <w:r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1994 г. № 69-ФЗ  «О пожарной безопасности», </w:t>
      </w:r>
      <w:r w:rsidR="003433CE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постановлением Правительства Российской Федерации от 16 сентября 2020 года № 1479 «Об утверждении Правил противопожарного </w:t>
      </w:r>
      <w:r w:rsidR="009812B5">
        <w:rPr>
          <w:rFonts w:eastAsia="Courier New"/>
          <w:b w:val="0"/>
          <w:color w:val="000000"/>
          <w:sz w:val="26"/>
          <w:szCs w:val="26"/>
          <w:lang w:eastAsia="ru-RU" w:bidi="ru-RU"/>
        </w:rPr>
        <w:t>режима в Российской Федерации»</w:t>
      </w:r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>, в целях предупреждения пожаров и гибели на</w:t>
      </w:r>
      <w:proofErr w:type="gramEnd"/>
      <w:r w:rsidR="00067DBB" w:rsidRPr="00B76093">
        <w:rPr>
          <w:rFonts w:eastAsia="Courier New"/>
          <w:b w:val="0"/>
          <w:color w:val="000000"/>
          <w:sz w:val="26"/>
          <w:szCs w:val="26"/>
          <w:lang w:eastAsia="ru-RU" w:bidi="ru-RU"/>
        </w:rPr>
        <w:t xml:space="preserve"> них людей, обеспечения пожарной безопасности в лесах, повышения бдительности населения республики и всех видов пожарной охраны, </w:t>
      </w:r>
      <w:r w:rsidR="003F5311" w:rsidRPr="00B76093">
        <w:rPr>
          <w:b w:val="0"/>
          <w:sz w:val="26"/>
          <w:szCs w:val="26"/>
        </w:rPr>
        <w:t>руководствуясь главой 5 Положения об администрации Волжского муниципального района, администрация Волжского муниципального района</w:t>
      </w:r>
    </w:p>
    <w:p w14:paraId="5391EEDC" w14:textId="77777777" w:rsidR="00BB04A4" w:rsidRPr="00B76093" w:rsidRDefault="00BB04A4" w:rsidP="004D7B88">
      <w:pPr>
        <w:pStyle w:val="10"/>
        <w:tabs>
          <w:tab w:val="left" w:pos="8364"/>
          <w:tab w:val="left" w:pos="8648"/>
        </w:tabs>
        <w:spacing w:line="200" w:lineRule="atLeast"/>
        <w:ind w:left="0" w:right="261" w:firstLine="709"/>
        <w:jc w:val="both"/>
        <w:rPr>
          <w:sz w:val="26"/>
          <w:szCs w:val="26"/>
          <w:lang w:eastAsia="ru-RU"/>
        </w:rPr>
      </w:pPr>
    </w:p>
    <w:p w14:paraId="20853E66" w14:textId="77777777" w:rsidR="004264DA" w:rsidRPr="00B76093" w:rsidRDefault="004264DA" w:rsidP="004D7B88">
      <w:pPr>
        <w:tabs>
          <w:tab w:val="left" w:pos="4005"/>
        </w:tabs>
        <w:spacing w:after="120" w:line="240" w:lineRule="auto"/>
        <w:ind w:right="26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2B785AE" w14:textId="77777777" w:rsidR="00697077" w:rsidRPr="00B76093" w:rsidRDefault="00697077" w:rsidP="004D7B88">
      <w:pPr>
        <w:widowControl w:val="0"/>
        <w:numPr>
          <w:ilvl w:val="0"/>
          <w:numId w:val="5"/>
        </w:numPr>
        <w:tabs>
          <w:tab w:val="left" w:pos="993"/>
          <w:tab w:val="left" w:pos="1560"/>
        </w:tabs>
        <w:spacing w:after="0" w:line="317" w:lineRule="exact"/>
        <w:ind w:right="26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Установить с</w:t>
      </w:r>
      <w:r w:rsidR="009812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7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0956C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ию</w:t>
      </w:r>
      <w:r w:rsidR="001D72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ля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1D723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2022</w:t>
      </w:r>
      <w:r w:rsidR="00BB03B1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9812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года </w:t>
      </w:r>
      <w:r w:rsidR="00864B5A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на территории </w:t>
      </w:r>
      <w:r w:rsidR="00316D29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Волжского муниципального района</w:t>
      </w:r>
      <w:r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особый противопожарный режим.</w:t>
      </w:r>
    </w:p>
    <w:p w14:paraId="459027A5" w14:textId="5CBB8942" w:rsidR="003433CE" w:rsidRPr="00B76093" w:rsidRDefault="00AA5D66" w:rsidP="004D7B88">
      <w:pPr>
        <w:widowControl w:val="0"/>
        <w:numPr>
          <w:ilvl w:val="0"/>
          <w:numId w:val="5"/>
        </w:numPr>
        <w:tabs>
          <w:tab w:val="left" w:pos="993"/>
          <w:tab w:val="left" w:pos="1560"/>
        </w:tabs>
        <w:spacing w:after="0" w:line="317" w:lineRule="exact"/>
        <w:ind w:right="26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Ограничить с</w:t>
      </w:r>
      <w:r w:rsidR="000956C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9812B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7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</w:t>
      </w:r>
      <w:r w:rsidR="000956CF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июля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2022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г. </w:t>
      </w:r>
      <w:r w:rsidR="00380E9C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п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ребывание граждан в лесах и въезд в них транспортных сре</w:t>
      </w:r>
      <w:proofErr w:type="gramStart"/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дств в гр</w:t>
      </w:r>
      <w:proofErr w:type="gramEnd"/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аницах Алексеевского и </w:t>
      </w:r>
      <w:proofErr w:type="spellStart"/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Яльчи</w:t>
      </w:r>
      <w:r w:rsidR="00DC627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н</w:t>
      </w:r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ского</w:t>
      </w:r>
      <w:proofErr w:type="spellEnd"/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 xml:space="preserve"> лесничеств</w:t>
      </w:r>
      <w:r w:rsidR="00DC6270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а</w:t>
      </w:r>
      <w:bookmarkStart w:id="0" w:name="_GoBack"/>
      <w:bookmarkEnd w:id="0"/>
      <w:r w:rsidR="003433CE" w:rsidRPr="00B7609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  <w:t>.</w:t>
      </w:r>
    </w:p>
    <w:p w14:paraId="464DD110" w14:textId="77777777" w:rsidR="00717798" w:rsidRPr="00B76093" w:rsidRDefault="00852353" w:rsidP="0071779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главам администраций </w:t>
      </w:r>
      <w:r w:rsidR="00567474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и сельских поселений</w:t>
      </w:r>
      <w:r w:rsidR="0071779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77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полномочий в области пожарной безопасности, предоставленных</w:t>
      </w:r>
      <w:r w:rsidR="0071779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законодательством Российской Федерации, на период особого противопожарного режима:</w:t>
      </w:r>
    </w:p>
    <w:p w14:paraId="325A30C6" w14:textId="77777777" w:rsidR="00146DAD" w:rsidRPr="00B76093" w:rsidRDefault="00146DAD" w:rsidP="00146DAD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своевременную очистку территорий населенных пунктов поселений от горючих отходов, мусора и травы;</w:t>
      </w:r>
    </w:p>
    <w:p w14:paraId="490DED3A" w14:textId="77777777" w:rsidR="003433CE" w:rsidRPr="00B76093" w:rsidRDefault="00805A3B" w:rsidP="00146DAD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запрета на ра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зведение костров, а также сжигание мусора, травы, листвы и иных отходов,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материалов или изделий на землях общего пользования населенных пунктов;</w:t>
      </w:r>
    </w:p>
    <w:p w14:paraId="3652A6FB" w14:textId="77777777"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наблюдение за противопожарным состоянием на территориях соответствующих муниципальных образований;</w:t>
      </w:r>
    </w:p>
    <w:p w14:paraId="1BDCCE04" w14:textId="77777777"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работу по недопущению выжигания сухой травянистой растительности на земельных участках населенных пунктов, участках, находящихся на торфяных почвах, под мостами, на землях сельскохозяйственного назначения, в том числе на земельных участках, непосредственно примыкающим к лесам, защитным и  лесным насаждениям и не отделенных противопожарной минерализованной 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полосой шириной не менее 10 метров, сжигания мусора и отходов, разведения костров, топки печей, кухонных очагов и котельных</w:t>
      </w:r>
      <w:proofErr w:type="gramEnd"/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установок, работающих на твердом топливе, проведения других пожароопасных работ на участках, не обеспечивающих пожарную безопасность;</w:t>
      </w:r>
    </w:p>
    <w:p w14:paraId="00D83956" w14:textId="77777777" w:rsidR="00146DAD" w:rsidRPr="00B76093" w:rsidRDefault="00146DAD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патрулирование населенных пунктов поселений, силами населения и членов добровольных пожарных формирований;</w:t>
      </w:r>
    </w:p>
    <w:p w14:paraId="021C4F78" w14:textId="77777777" w:rsidR="00146DAD" w:rsidRPr="00B76093" w:rsidRDefault="00146DAD" w:rsidP="00672C4F">
      <w:pPr>
        <w:pStyle w:val="a7"/>
        <w:tabs>
          <w:tab w:val="left" w:pos="993"/>
        </w:tabs>
        <w:spacing w:after="0" w:line="240" w:lineRule="auto"/>
        <w:ind w:left="709" w:right="26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подготовку имеющейся водовозной и землеройной техни</w:t>
      </w:r>
      <w:r w:rsidR="00672C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для возможного использования в тушении 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пожаров;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привлечение населения для локализации пожаров вне границ населенных пунктов;</w:t>
      </w:r>
    </w:p>
    <w:p w14:paraId="13215D0E" w14:textId="77777777" w:rsidR="00B43318" w:rsidRPr="00B76093" w:rsidRDefault="00B4331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 взаимодействи</w:t>
      </w:r>
      <w:r w:rsidR="003433CE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должностными лицами органов,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14:paraId="01FB9261" w14:textId="77777777" w:rsidR="00717798" w:rsidRPr="00B76093" w:rsidRDefault="0071779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беспрепятственный доступ к источникам наружного противопожарного водоснабжения, расположенным в населенных пунктах и на прилегающих к ним территориях, для забора воды в целях пожаротушения;</w:t>
      </w:r>
    </w:p>
    <w:p w14:paraId="2B2B457B" w14:textId="77777777" w:rsidR="00B43318" w:rsidRPr="00B76093" w:rsidRDefault="00B43318" w:rsidP="00717798">
      <w:pPr>
        <w:pStyle w:val="a7"/>
        <w:tabs>
          <w:tab w:val="left" w:pos="993"/>
        </w:tabs>
        <w:spacing w:after="0" w:line="240" w:lineRule="auto"/>
        <w:ind w:left="709"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дополнительных мер пожарной безопасности, установленных законодательством Российской Федерации.</w:t>
      </w:r>
    </w:p>
    <w:p w14:paraId="36153E4A" w14:textId="77777777" w:rsidR="00B43318" w:rsidRPr="00B76093" w:rsidRDefault="00B76093" w:rsidP="00B76093">
      <w:pPr>
        <w:pStyle w:val="a7"/>
        <w:tabs>
          <w:tab w:val="left" w:pos="993"/>
        </w:tabs>
        <w:spacing w:after="0" w:line="240" w:lineRule="auto"/>
        <w:ind w:left="0"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43318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 особого противопожарного режима, вводимого в районе,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18.2 Закона Республики Марий Эл  от 4 декабря 2002 г. № 43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-З «Об административных правонарушениях в Республике Марий Эл».</w:t>
      </w:r>
      <w:proofErr w:type="gramEnd"/>
    </w:p>
    <w:p w14:paraId="6803715D" w14:textId="77777777" w:rsidR="001205AC" w:rsidRPr="00B76093" w:rsidRDefault="00B76093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205AC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газете «Волжские вести – Юл </w:t>
      </w:r>
      <w:proofErr w:type="spellStart"/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увер</w:t>
      </w:r>
      <w:proofErr w:type="spellEnd"/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размещения на </w:t>
      </w:r>
      <w:r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сайте Волжского муниципального района</w:t>
      </w:r>
      <w:r w:rsidR="001205AC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720E216" w14:textId="77777777" w:rsidR="007704B0" w:rsidRPr="00B76093" w:rsidRDefault="00B76093" w:rsidP="007704B0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704B0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постановления</w:t>
      </w:r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первого заместителя главы администрации </w:t>
      </w:r>
      <w:proofErr w:type="spellStart"/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Браслетова</w:t>
      </w:r>
      <w:proofErr w:type="spellEnd"/>
      <w:r w:rsidR="00CB0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А.Г</w:t>
      </w:r>
      <w:r w:rsidR="0022427D" w:rsidRPr="00B760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8E5602" w14:textId="77777777" w:rsidR="007704B0" w:rsidRPr="00B76093" w:rsidRDefault="007704B0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8679C5" w14:textId="77777777" w:rsidR="001205AC" w:rsidRPr="00B76093" w:rsidRDefault="001205AC" w:rsidP="004D7B88">
      <w:pPr>
        <w:spacing w:after="0" w:line="240" w:lineRule="auto"/>
        <w:ind w:right="26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A5BE6" w14:textId="77777777"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A45E86" w14:textId="77777777"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CAF799" w14:textId="77777777" w:rsidR="00A2447C" w:rsidRPr="00B76093" w:rsidRDefault="00A2447C" w:rsidP="00A24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64" w:type="dxa"/>
        <w:jc w:val="center"/>
        <w:tblLook w:val="0000" w:firstRow="0" w:lastRow="0" w:firstColumn="0" w:lastColumn="0" w:noHBand="0" w:noVBand="0"/>
      </w:tblPr>
      <w:tblGrid>
        <w:gridCol w:w="5448"/>
        <w:gridCol w:w="4416"/>
      </w:tblGrid>
      <w:tr w:rsidR="00A2447C" w:rsidRPr="00B76093" w14:paraId="3DFCD5D9" w14:textId="77777777" w:rsidTr="001052A0">
        <w:trPr>
          <w:jc w:val="center"/>
        </w:trPr>
        <w:tc>
          <w:tcPr>
            <w:tcW w:w="5448" w:type="dxa"/>
          </w:tcPr>
          <w:p w14:paraId="038975E9" w14:textId="77777777" w:rsidR="00A2447C" w:rsidRPr="00B76093" w:rsidRDefault="00B76093" w:rsidP="00105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FF5D42"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  <w:p w14:paraId="4B7D3081" w14:textId="77777777" w:rsidR="00A2447C" w:rsidRPr="00B76093" w:rsidRDefault="00A2447C" w:rsidP="001052A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4416" w:type="dxa"/>
          </w:tcPr>
          <w:p w14:paraId="1CBA9BEF" w14:textId="77777777" w:rsidR="00A2447C" w:rsidRPr="00B76093" w:rsidRDefault="00BB04A4" w:rsidP="00B7609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  <w:r w:rsidR="00B76093" w:rsidRPr="00B760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Т.А. Ильина</w:t>
            </w:r>
          </w:p>
        </w:tc>
      </w:tr>
    </w:tbl>
    <w:p w14:paraId="27A4BE40" w14:textId="77777777" w:rsidR="00A2447C" w:rsidRPr="00B76093" w:rsidRDefault="00A2447C" w:rsidP="00A2447C">
      <w:pPr>
        <w:pStyle w:val="11"/>
        <w:shd w:val="clear" w:color="auto" w:fill="auto"/>
        <w:tabs>
          <w:tab w:val="left" w:pos="2313"/>
          <w:tab w:val="left" w:pos="4362"/>
          <w:tab w:val="right" w:pos="8817"/>
        </w:tabs>
        <w:spacing w:before="0" w:after="0" w:line="320" w:lineRule="exact"/>
        <w:ind w:left="20" w:right="20"/>
        <w:jc w:val="both"/>
        <w:rPr>
          <w:color w:val="000000"/>
          <w:lang w:eastAsia="ru-RU" w:bidi="ru-RU"/>
        </w:rPr>
      </w:pPr>
    </w:p>
    <w:p w14:paraId="76235D9C" w14:textId="77777777" w:rsidR="00A2447C" w:rsidRPr="00B76093" w:rsidRDefault="00A2447C" w:rsidP="00A2447C">
      <w:pPr>
        <w:widowControl w:val="0"/>
        <w:tabs>
          <w:tab w:val="left" w:pos="1966"/>
          <w:tab w:val="right" w:pos="8817"/>
        </w:tabs>
        <w:spacing w:after="0" w:line="320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 w:bidi="ru-RU"/>
        </w:rPr>
      </w:pPr>
    </w:p>
    <w:p w14:paraId="45CB2B00" w14:textId="77777777" w:rsidR="00731DF4" w:rsidRPr="00B76093" w:rsidRDefault="00731DF4" w:rsidP="00EC63AF">
      <w:pPr>
        <w:jc w:val="both"/>
        <w:rPr>
          <w:sz w:val="26"/>
          <w:szCs w:val="26"/>
        </w:rPr>
      </w:pPr>
    </w:p>
    <w:sectPr w:rsidR="00731DF4" w:rsidRPr="00B76093" w:rsidSect="00C544C5">
      <w:headerReference w:type="default" r:id="rId9"/>
      <w:pgSz w:w="11906" w:h="16838"/>
      <w:pgMar w:top="899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D74C1" w14:textId="77777777" w:rsidR="006A4B18" w:rsidRDefault="006A4B18">
      <w:pPr>
        <w:spacing w:after="0" w:line="240" w:lineRule="auto"/>
      </w:pPr>
      <w:r>
        <w:separator/>
      </w:r>
    </w:p>
  </w:endnote>
  <w:endnote w:type="continuationSeparator" w:id="0">
    <w:p w14:paraId="43256BC8" w14:textId="77777777" w:rsidR="006A4B18" w:rsidRDefault="006A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395CD" w14:textId="77777777" w:rsidR="006A4B18" w:rsidRDefault="006A4B18">
      <w:pPr>
        <w:spacing w:after="0" w:line="240" w:lineRule="auto"/>
      </w:pPr>
      <w:r>
        <w:separator/>
      </w:r>
    </w:p>
  </w:footnote>
  <w:footnote w:type="continuationSeparator" w:id="0">
    <w:p w14:paraId="319FD7B1" w14:textId="77777777" w:rsidR="006A4B18" w:rsidRDefault="006A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4634B" w14:textId="77777777" w:rsidR="00AE3D85" w:rsidRPr="002E08E7" w:rsidRDefault="006A4B18" w:rsidP="002E08E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7BB"/>
    <w:multiLevelType w:val="hybridMultilevel"/>
    <w:tmpl w:val="00CE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A6B73"/>
    <w:multiLevelType w:val="hybridMultilevel"/>
    <w:tmpl w:val="2B141E50"/>
    <w:lvl w:ilvl="0" w:tplc="29CE4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4801460"/>
    <w:multiLevelType w:val="multilevel"/>
    <w:tmpl w:val="F768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6B7130"/>
    <w:multiLevelType w:val="multilevel"/>
    <w:tmpl w:val="F7680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C2569"/>
    <w:multiLevelType w:val="hybridMultilevel"/>
    <w:tmpl w:val="8C8ECB86"/>
    <w:lvl w:ilvl="0" w:tplc="80BE757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EF3870"/>
    <w:multiLevelType w:val="hybridMultilevel"/>
    <w:tmpl w:val="A7E0BECC"/>
    <w:lvl w:ilvl="0" w:tplc="B62E9B1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4DA"/>
    <w:rsid w:val="000035C5"/>
    <w:rsid w:val="000260C8"/>
    <w:rsid w:val="00032728"/>
    <w:rsid w:val="000649B9"/>
    <w:rsid w:val="00067DBB"/>
    <w:rsid w:val="00093FF7"/>
    <w:rsid w:val="000955D1"/>
    <w:rsid w:val="000956CF"/>
    <w:rsid w:val="000A50E0"/>
    <w:rsid w:val="000B1AD6"/>
    <w:rsid w:val="001201C8"/>
    <w:rsid w:val="001205AC"/>
    <w:rsid w:val="00146DAD"/>
    <w:rsid w:val="001A244E"/>
    <w:rsid w:val="001B6AE8"/>
    <w:rsid w:val="001D723F"/>
    <w:rsid w:val="001F772F"/>
    <w:rsid w:val="00222FDE"/>
    <w:rsid w:val="0022427D"/>
    <w:rsid w:val="00235D0B"/>
    <w:rsid w:val="00252CC5"/>
    <w:rsid w:val="00265244"/>
    <w:rsid w:val="00291951"/>
    <w:rsid w:val="00316D29"/>
    <w:rsid w:val="00330BC0"/>
    <w:rsid w:val="00337E13"/>
    <w:rsid w:val="003433CE"/>
    <w:rsid w:val="003510F0"/>
    <w:rsid w:val="00380E9C"/>
    <w:rsid w:val="00386E40"/>
    <w:rsid w:val="003A744E"/>
    <w:rsid w:val="003B53CF"/>
    <w:rsid w:val="003D6DC7"/>
    <w:rsid w:val="003F5311"/>
    <w:rsid w:val="00402CD8"/>
    <w:rsid w:val="004264DA"/>
    <w:rsid w:val="00430FA3"/>
    <w:rsid w:val="004422D3"/>
    <w:rsid w:val="0048650B"/>
    <w:rsid w:val="004B3C7D"/>
    <w:rsid w:val="004D7B88"/>
    <w:rsid w:val="00511524"/>
    <w:rsid w:val="00567474"/>
    <w:rsid w:val="00570036"/>
    <w:rsid w:val="00574515"/>
    <w:rsid w:val="0058514B"/>
    <w:rsid w:val="005E4815"/>
    <w:rsid w:val="0061460D"/>
    <w:rsid w:val="00672C4F"/>
    <w:rsid w:val="006828E6"/>
    <w:rsid w:val="00687E77"/>
    <w:rsid w:val="00697077"/>
    <w:rsid w:val="006A4B18"/>
    <w:rsid w:val="00710AA2"/>
    <w:rsid w:val="00717798"/>
    <w:rsid w:val="00731DF4"/>
    <w:rsid w:val="00754542"/>
    <w:rsid w:val="007704B0"/>
    <w:rsid w:val="007A34BF"/>
    <w:rsid w:val="007D2374"/>
    <w:rsid w:val="00805A3B"/>
    <w:rsid w:val="00852353"/>
    <w:rsid w:val="00855AA2"/>
    <w:rsid w:val="00864B5A"/>
    <w:rsid w:val="00864FE2"/>
    <w:rsid w:val="00874106"/>
    <w:rsid w:val="00892843"/>
    <w:rsid w:val="008A7FF9"/>
    <w:rsid w:val="008B0F0A"/>
    <w:rsid w:val="008B5BC3"/>
    <w:rsid w:val="008D6B8D"/>
    <w:rsid w:val="009079EC"/>
    <w:rsid w:val="00932251"/>
    <w:rsid w:val="00975BC5"/>
    <w:rsid w:val="00975F8A"/>
    <w:rsid w:val="009812B5"/>
    <w:rsid w:val="009F001E"/>
    <w:rsid w:val="009F7B67"/>
    <w:rsid w:val="00A14058"/>
    <w:rsid w:val="00A2447C"/>
    <w:rsid w:val="00A52C97"/>
    <w:rsid w:val="00AA5D66"/>
    <w:rsid w:val="00AD4389"/>
    <w:rsid w:val="00B43318"/>
    <w:rsid w:val="00B60E0A"/>
    <w:rsid w:val="00B75817"/>
    <w:rsid w:val="00B76093"/>
    <w:rsid w:val="00BB03B1"/>
    <w:rsid w:val="00BB04A4"/>
    <w:rsid w:val="00BC6CA4"/>
    <w:rsid w:val="00BE4972"/>
    <w:rsid w:val="00C01F0B"/>
    <w:rsid w:val="00C07972"/>
    <w:rsid w:val="00C27FDD"/>
    <w:rsid w:val="00C50608"/>
    <w:rsid w:val="00C96C89"/>
    <w:rsid w:val="00CB0C5F"/>
    <w:rsid w:val="00CB72D4"/>
    <w:rsid w:val="00D26D0E"/>
    <w:rsid w:val="00D46922"/>
    <w:rsid w:val="00D60575"/>
    <w:rsid w:val="00D72069"/>
    <w:rsid w:val="00DC295C"/>
    <w:rsid w:val="00DC6270"/>
    <w:rsid w:val="00E036EA"/>
    <w:rsid w:val="00E04202"/>
    <w:rsid w:val="00E05D99"/>
    <w:rsid w:val="00E17245"/>
    <w:rsid w:val="00E47820"/>
    <w:rsid w:val="00E53339"/>
    <w:rsid w:val="00E73E6C"/>
    <w:rsid w:val="00E8687D"/>
    <w:rsid w:val="00E875BA"/>
    <w:rsid w:val="00E87670"/>
    <w:rsid w:val="00EC63AF"/>
    <w:rsid w:val="00EE24F1"/>
    <w:rsid w:val="00F2107A"/>
    <w:rsid w:val="00F31289"/>
    <w:rsid w:val="00F90445"/>
    <w:rsid w:val="00FA1CD9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6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4264D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6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64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64DA"/>
    <w:pPr>
      <w:ind w:left="720"/>
      <w:contextualSpacing/>
    </w:pPr>
  </w:style>
  <w:style w:type="paragraph" w:customStyle="1" w:styleId="1">
    <w:name w:val="Знак Знак1 Знак"/>
    <w:basedOn w:val="a"/>
    <w:rsid w:val="008523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0">
    <w:name w:val="Цитата1"/>
    <w:basedOn w:val="a"/>
    <w:rsid w:val="00567474"/>
    <w:pPr>
      <w:suppressAutoHyphens/>
      <w:overflowPunct w:val="0"/>
      <w:autoSpaceDE w:val="0"/>
      <w:spacing w:after="0" w:line="360" w:lineRule="exact"/>
      <w:ind w:left="1560" w:right="2409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table" w:styleId="a8">
    <w:name w:val="Table Grid"/>
    <w:basedOn w:val="a1"/>
    <w:uiPriority w:val="59"/>
    <w:rsid w:val="00C2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A2447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2447C"/>
    <w:pPr>
      <w:widowControl w:val="0"/>
      <w:shd w:val="clear" w:color="auto" w:fill="FFFFFF"/>
      <w:spacing w:before="1020" w:after="1020" w:line="0" w:lineRule="atLeast"/>
      <w:jc w:val="center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Roman</cp:lastModifiedBy>
  <cp:revision>34</cp:revision>
  <cp:lastPrinted>2022-07-07T04:49:00Z</cp:lastPrinted>
  <dcterms:created xsi:type="dcterms:W3CDTF">2018-04-27T04:34:00Z</dcterms:created>
  <dcterms:modified xsi:type="dcterms:W3CDTF">2022-07-11T10:24:00Z</dcterms:modified>
</cp:coreProperties>
</file>